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A2540"/>
          <w:sz w:val="52"/>
        </w:rPr>
        <w:t>AI Use Disclosure Template</w:t>
        <w:br/>
        <w:t>for Freelancers</w:t>
      </w:r>
    </w:p>
    <w:p>
      <w:r>
        <w:rPr>
          <w:b w:val="0"/>
          <w:i/>
        </w:rPr>
        <w:t>Client-facing disclosure statements, a paste-in contract clause, a one-page internal policy, and proposal wording — all in one document. Fill in every [bracket] before you send anything.</w:t>
      </w:r>
    </w:p>
    <w:p>
      <w:r>
        <w:rPr>
          <w:b/>
          <w:i w:val="0"/>
        </w:rPr>
        <w:t>Template only — not legal advice. Adapt it to your own work and, for high-value or regulated work, ask a qualified lawyer in your country before you use it.</w:t>
      </w:r>
    </w:p>
    <w:p>
      <w:pPr>
        <w:pStyle w:val="Heading1"/>
      </w:pPr>
      <w:r>
        <w:t>How to use this document (5 minutes)</w:t>
      </w:r>
    </w:p>
    <w:p>
      <w:pPr>
        <w:pStyle w:val="ListBullet"/>
      </w:pPr>
      <w:r>
        <w:t>Step 1 — Decide your own rule first: which tasks may use AI, which never may, and what client data must stay out of AI tools. Write it in Section 4.</w:t>
      </w:r>
    </w:p>
    <w:p>
      <w:pPr>
        <w:pStyle w:val="ListBullet"/>
      </w:pPr>
      <w:r>
        <w:t>Step 2 — Tell the client early, in writing, before work starts. Use the short version (Section 1) in your first message and the full version (Section 2) with the contract.</w:t>
      </w:r>
    </w:p>
    <w:p>
      <w:pPr>
        <w:pStyle w:val="ListBullet"/>
      </w:pPr>
      <w:r>
        <w:t>Step 3 — Put the contract clause (Section 3) in your agreement only after you have read it and changed the brackets to match the job.</w:t>
      </w:r>
    </w:p>
    <w:p>
      <w:pPr>
        <w:pStyle w:val="ListBullet"/>
      </w:pPr>
      <w:r>
        <w:t>Step 4 — If the client says 'no AI', stop and agree the no-AI way of working and price in writing before you start. Do not silently switch tools mid-project.</w:t>
      </w:r>
    </w:p>
    <w:p>
      <w:pPr>
        <w:pStyle w:val="ListBullet"/>
      </w:pPr>
      <w:r>
        <w:t>Step 5 — Keep a short record for each project: which tools you used, what you checked, and what you changed by hand. That record is your proof of human review.</w:t>
      </w:r>
    </w:p>
    <w:p>
      <w:r>
        <w:rPr>
          <w:i/>
          <w:sz w:val="20"/>
        </w:rPr>
        <w:t>Note: Nothing here creates a legal right, and nothing here replaces your client's contract, your platform's terms, or the law where you or your client are based. Platform terms change — re-read the current terms before each new project rather than relying on this template's summary.</w:t>
      </w:r>
    </w:p>
    <w:p>
      <w:pPr>
        <w:pStyle w:val="Heading1"/>
      </w:pPr>
      <w:r>
        <w:t>1. Client-facing AI disclosure — short version (paste into a message or email)</w:t>
      </w:r>
    </w:p>
    <w:p>
      <w:r>
        <w:rPr>
          <w:b w:val="0"/>
          <w:i w:val="0"/>
        </w:rPr>
        <w:t>Use this when a client first asks how you work, or as the opening line of a proposal reply.</w:t>
      </w:r>
    </w:p>
    <w:tbl>
      <w:tblPr>
        <w:tblStyle w:val="TableGrid"/>
        <w:tblW w:type="auto" w:w="0"/>
        <w:tblLook w:firstColumn="1" w:firstRow="1" w:lastColumn="0" w:lastRow="0" w:noHBand="0" w:noVBand="1" w:val="04A0"/>
      </w:tblPr>
      <w:tblGrid>
        <w:gridCol w:w="9936"/>
      </w:tblGrid>
      <w:tr>
        <w:tc>
          <w:tcPr>
            <w:tcW w:type="dxa" w:w="9936"/>
            <w:shd w:val="clear" w:fill="EFF6F6"/>
          </w:tcPr>
          <w:p>
            <w:r>
              <w:t>How I work with AI: I sometimes use AI tools for research, first drafts, and routine clean-up, and I personally review, edit, fact-check, and approve everything before I send it to you. Your confidential material is not put into AI tools unless we agree that in writing first. If you would prefer no AI tools on your project, please tell me before we start and I will confirm the way of working and any price difference in writing.</w:t>
            </w:r>
          </w:p>
        </w:tc>
      </w:tr>
    </w:tbl>
    <w:p/>
    <w:p>
      <w:pPr>
        <w:pStyle w:val="Heading1"/>
      </w:pPr>
      <w:r>
        <w:t>2. Client-facing AI disclosure — full version (send with the proposal or contract)</w:t>
      </w:r>
    </w:p>
    <w:tbl>
      <w:tblPr>
        <w:tblStyle w:val="TableGrid"/>
        <w:tblW w:type="auto" w:w="0"/>
        <w:tblLook w:firstColumn="1" w:firstRow="1" w:lastColumn="0" w:lastRow="0" w:noHBand="0" w:noVBand="1" w:val="04A0"/>
      </w:tblPr>
      <w:tblGrid>
        <w:gridCol w:w="9936"/>
      </w:tblGrid>
      <w:tr>
        <w:tc>
          <w:tcPr>
            <w:tcW w:type="dxa" w:w="9936"/>
            <w:shd w:val="clear" w:fill="EFF6F6"/>
          </w:tcPr>
          <w:p>
            <w:r>
              <w:t>AI Use Disclosure — [Your Name / Business Name]</w:t>
              <w:br/>
              <w:br/>
              <w:t>1. What I use AI for. I may use AI tools to help with research, outlining, first drafts, data clean-up, code scaffolding, and routine editing. AI is an assistant in my process, not a replacement for my judgement.</w:t>
              <w:br/>
              <w:br/>
              <w:t>2. What stays human. Every deliverable is reviewed, edited, fact-checked, and approved by me before delivery. I am responsible for the final work I send you, including any errors in it, in the same way as for work I produce without AI tools.</w:t>
              <w:br/>
              <w:br/>
              <w:t>3. What I do not put into AI tools without your written agreement. Your confidential information, customer data, passwords, unpublished material, and anything you have marked private or restricted. If a task genuinely needs an AI tool that would receive such material, I will ask you first and we will agree the tool and the safeguards in writing.</w:t>
              <w:br/>
              <w:br/>
              <w:t>4. Originality and checking. I do not deliver unedited AI output as finished work. I check facts, figures, names, links, and quotations against a source I trust, and I rewrite material so the final deliverable fits your brief. Where a deliverable includes material I did not create (for example stock assets or quoted text), I will tell you and note its source where that is practical.</w:t>
              <w:br/>
              <w:br/>
              <w:t>5. If you prefer no AI. Tell me before work starts and I will work without AI tools for that project and confirm any change to timescale or price in writing. If you tell me mid-project, we will agree in writing what happens to work already done.</w:t>
              <w:br/>
              <w:br/>
              <w:t>6. Questions. If you would like to know which tools were used on a particular deliverable, ask me and I will tell you. This disclosure applies to the project named in our agreement dated [date], and I will tell you in writing if my approach changes during that project.</w:t>
            </w:r>
          </w:p>
        </w:tc>
      </w:tr>
    </w:tbl>
    <w:p/>
    <w:p>
      <w:r>
        <w:rPr>
          <w:i/>
          <w:sz w:val="20"/>
        </w:rPr>
        <w:t>Note: Keep the promise you write here. If you write that confidential material stays out of AI tools, do not paste a client's private document into a public AI chatbot to 'save time' — that single act breaks the disclosure.</w:t>
      </w:r>
    </w:p>
    <w:p>
      <w:pPr>
        <w:pStyle w:val="Heading1"/>
      </w:pPr>
      <w:r>
        <w:t>3. Paste-in contract AI clause</w:t>
      </w:r>
    </w:p>
    <w:p>
      <w:r>
        <w:rPr>
          <w:b w:val="0"/>
          <w:i w:val="0"/>
        </w:rPr>
        <w:t>Copy this into your services agreement and fill in every bracket. Delete any sub-clause that does not fit the job, rather than leaving a contradiction in the contract.</w:t>
      </w:r>
    </w:p>
    <w:tbl>
      <w:tblPr>
        <w:tblStyle w:val="TableGrid"/>
        <w:tblW w:type="auto" w:w="0"/>
        <w:tblLook w:firstColumn="1" w:firstRow="1" w:lastColumn="0" w:lastRow="0" w:noHBand="0" w:noVBand="1" w:val="04A0"/>
      </w:tblPr>
      <w:tblGrid>
        <w:gridCol w:w="9936"/>
      </w:tblGrid>
      <w:tr>
        <w:tc>
          <w:tcPr>
            <w:tcW w:type="dxa" w:w="9936"/>
            <w:shd w:val="clear" w:fill="EFF6F6"/>
          </w:tcPr>
          <w:p>
            <w:r>
              <w:t>AI TOOLS CLAUSE</w:t>
              <w:br/>
              <w:br/>
              <w:t>3.1 Definitions. 'AI Tool' means a software tool that generates, summarises, translates, edits, or analyses content using machine-learning models, including chatbots, image generators, and code assistants. 'Client Material' means material the Client provides or that is confidential to the Client. 'Deliverable' means the work the Freelancer agrees to deliver under this agreement.</w:t>
              <w:br/>
              <w:br/>
              <w:t>3.2 Permitted uses. Unless the Client has instructed otherwise in writing, the Freelancer may use AI Tools for research, outlining, first drafts, data clean-up, code scaffolding, and routine editing, provided the Freelancer reviews, edits, and approves every Deliverable before delivery.</w:t>
              <w:br/>
              <w:br/>
              <w:t>3.3 Uses that need written agreement first. The Freelancer will not enter Client Material that is confidential, personal, unpublished, or marked restricted into an AI Tool without the Client's prior written agreement for that tool and that material. The Freelancer will not use an AI Tool in a way the Client has prohibited in writing.</w:t>
              <w:br/>
              <w:br/>
              <w:t>3.4 Confidentiality. This clause does not change any confidentiality duty in this agreement. If an AI Tool's terms would allow the tool provider to retain, review, or train on material entered into it, the Freelancer must treat that as a disclosure to a third party and must not enter Client Material into that tool without the Client's written agreement.</w:t>
              <w:br/>
              <w:br/>
              <w:t>3.5 Human authorship and copyright — general note. Copyright rules differ by country, and this clause does not state what the law is in any country. As a general background point, published guidance from the United States Copyright Office (March 2023 registration guidance and its January 2025 report on copyright and AI, Part 2) takes the position that copyright protection requires human authorship: material whose expressive elements are determined by a machine alone is not protected on that basis, while a human author's own selection, arrangement, or modification of material may be protected. The parties therefore agree: (a) the Freelancer will tell the Client, when asked, which parts of a Deliverable were AI-assisted; (b) the Freelancer does not promise that any AI-generated portion is protected by copyright or is free for every use; and (c) ownership and licence of the Deliverable are governed by the ownership/licence clause of this agreement, not by this AI clause alone. For work where ownership matters — logos, books, courses, or material to be registered or sold on — the parties should take advice before signing.</w:t>
              <w:br/>
              <w:br/>
              <w:t>3.6 Checking and responsibility. The Freelancer will check facts, figures, and quotations in each Deliverable before delivery and remains responsible for the Deliverable as delivered. AI output may contain errors, invented references, or outdated information, and the Client should still review Deliverables before publishing or relying on them for regulated, medical, legal, or financial decisions.</w:t>
              <w:br/>
              <w:br/>
              <w:t>3.7 Change of approach. If either party wants to change the agreed AI approach during the project, that change must be agreed in writing, including any effect on timescale or price, before the new approach is used.</w:t>
              <w:br/>
              <w:br/>
              <w:t>3.8 No-AI option. If the Client requires a project to be completed without AI Tools, the Client must state that before work starts. The Freelancer will then confirm in writing whether the project can be completed that way and on what timescale and price.</w:t>
            </w:r>
          </w:p>
        </w:tc>
      </w:tr>
    </w:tbl>
    <w:p/>
    <w:p>
      <w:r>
        <w:rPr>
          <w:i/>
          <w:sz w:val="20"/>
        </w:rPr>
        <w:t>Note: The copyright paragraph above summarises published United States guidance in general terms only. It is not a statement of the law in Pakistan, the United Kingdom, the European Union, or any other country, and it does not predict how a court would treat your specific work. If ownership of AI-assisted work matters to the deal, get advice for that deal.</w:t>
      </w:r>
    </w:p>
    <w:p>
      <w:pPr>
        <w:pStyle w:val="Heading1"/>
      </w:pPr>
      <w:r>
        <w:t>4. One-page internal AI-use policy (for your own business)</w:t>
      </w:r>
    </w:p>
    <w:p>
      <w:r>
        <w:rPr>
          <w:b w:val="0"/>
          <w:i w:val="0"/>
        </w:rPr>
        <w:t>Print this, fill it in, and keep it where you work. It is your own rulebook — clients do not need to see it, but your disclosure to clients must match it.</w:t>
      </w:r>
    </w:p>
    <w:tbl>
      <w:tblPr>
        <w:tblStyle w:val="TableGrid"/>
        <w:tblW w:type="auto" w:w="0"/>
        <w:tblLook w:firstColumn="1" w:firstRow="1" w:lastColumn="0" w:lastRow="0" w:noHBand="0" w:noVBand="1" w:val="04A0"/>
      </w:tblPr>
      <w:tblGrid>
        <w:gridCol w:w="4968"/>
        <w:gridCol w:w="4968"/>
      </w:tblGrid>
      <w:tr>
        <w:tc>
          <w:tcPr>
            <w:tcW w:type="dxa" w:w="4968"/>
          </w:tcPr>
          <w:p>
            <w:r>
              <w:t>Rule</w:t>
            </w:r>
          </w:p>
        </w:tc>
        <w:tc>
          <w:tcPr>
            <w:tcW w:type="dxa" w:w="4968"/>
          </w:tcPr>
          <w:p>
            <w:r>
              <w:t>My rule — fill this in</w:t>
            </w:r>
          </w:p>
        </w:tc>
      </w:tr>
      <w:tr>
        <w:tc>
          <w:tcPr>
            <w:tcW w:type="dxa" w:w="4968"/>
          </w:tcPr>
          <w:p>
            <w:r>
              <w:t>AI tools I use</w:t>
            </w:r>
          </w:p>
        </w:tc>
        <w:tc>
          <w:tcPr>
            <w:tcW w:type="dxa" w:w="4968"/>
          </w:tcPr>
          <w:p>
            <w:r>
              <w:t>[List each tool, e.g. chatbot, image tool, code assistant — and what each is used for]</w:t>
            </w:r>
          </w:p>
        </w:tc>
      </w:tr>
      <w:tr>
        <w:tc>
          <w:tcPr>
            <w:tcW w:type="dxa" w:w="4968"/>
          </w:tcPr>
          <w:p>
            <w:r>
              <w:t>Tasks AI may help with</w:t>
            </w:r>
          </w:p>
        </w:tc>
        <w:tc>
          <w:tcPr>
            <w:tcW w:type="dxa" w:w="4968"/>
          </w:tcPr>
          <w:p>
            <w:r>
              <w:t>Research, outlines, first drafts, clean-up, routine editing.</w:t>
            </w:r>
          </w:p>
        </w:tc>
      </w:tr>
      <w:tr>
        <w:tc>
          <w:tcPr>
            <w:tcW w:type="dxa" w:w="4968"/>
          </w:tcPr>
          <w:p>
            <w:r>
              <w:t>Tasks AI must NEVER do alone</w:t>
            </w:r>
          </w:p>
        </w:tc>
        <w:tc>
          <w:tcPr>
            <w:tcW w:type="dxa" w:w="4968"/>
          </w:tcPr>
          <w:p>
            <w:r>
              <w:t>Final facts, figures, legal/medical/financial claims, client passwords, unpublished client data.</w:t>
            </w:r>
          </w:p>
        </w:tc>
      </w:tr>
      <w:tr>
        <w:tc>
          <w:tcPr>
            <w:tcW w:type="dxa" w:w="4968"/>
          </w:tcPr>
          <w:p>
            <w:r>
              <w:t>Client data rule</w:t>
            </w:r>
          </w:p>
        </w:tc>
        <w:tc>
          <w:tcPr>
            <w:tcW w:type="dxa" w:w="4968"/>
          </w:tcPr>
          <w:p>
            <w:r>
              <w:t>No confidential, personal, or unpublished client material into any AI tool unless the client agreed that tool in writing.</w:t>
            </w:r>
          </w:p>
        </w:tc>
      </w:tr>
      <w:tr>
        <w:tc>
          <w:tcPr>
            <w:tcW w:type="dxa" w:w="4968"/>
          </w:tcPr>
          <w:p>
            <w:r>
              <w:t>Checking rule</w:t>
            </w:r>
          </w:p>
        </w:tc>
        <w:tc>
          <w:tcPr>
            <w:tcW w:type="dxa" w:w="4968"/>
          </w:tcPr>
          <w:p>
            <w:r>
              <w:t>I check every fact, figure, name, link, and quotation before delivery. I never send unedited AI output.</w:t>
            </w:r>
          </w:p>
        </w:tc>
      </w:tr>
      <w:tr>
        <w:tc>
          <w:tcPr>
            <w:tcW w:type="dxa" w:w="4968"/>
          </w:tcPr>
          <w:p>
            <w:r>
              <w:t>Record I keep</w:t>
            </w:r>
          </w:p>
        </w:tc>
        <w:tc>
          <w:tcPr>
            <w:tcW w:type="dxa" w:w="4968"/>
          </w:tcPr>
          <w:p>
            <w:r>
              <w:t>For each project: tools used, what I checked, what I changed by hand.</w:t>
            </w:r>
          </w:p>
        </w:tc>
      </w:tr>
      <w:tr>
        <w:tc>
          <w:tcPr>
            <w:tcW w:type="dxa" w:w="4968"/>
          </w:tcPr>
          <w:p>
            <w:r>
              <w:t>If a client says 'no AI'</w:t>
            </w:r>
          </w:p>
        </w:tc>
        <w:tc>
          <w:tcPr>
            <w:tcW w:type="dxa" w:w="4968"/>
          </w:tcPr>
          <w:p>
            <w:r>
              <w:t>Stop, agree the no-AI method and price in writing, then start. Never switch silently.</w:t>
            </w:r>
          </w:p>
        </w:tc>
      </w:tr>
      <w:tr>
        <w:tc>
          <w:tcPr>
            <w:tcW w:type="dxa" w:w="4968"/>
          </w:tcPr>
          <w:p>
            <w:r>
              <w:t>If I am unsure</w:t>
            </w:r>
          </w:p>
        </w:tc>
        <w:tc>
          <w:tcPr>
            <w:tcW w:type="dxa" w:w="4968"/>
          </w:tcPr>
          <w:p>
            <w:r>
              <w:t>Ask the client in writing before using the tool — a one-line question is cheaper than a lost client.</w:t>
            </w:r>
          </w:p>
        </w:tc>
      </w:tr>
    </w:tbl>
    <w:p/>
    <w:p>
      <w:pPr>
        <w:pStyle w:val="Heading1"/>
      </w:pPr>
      <w:r>
        <w:t>5. Proposal-stage wording (pick one)</w:t>
      </w:r>
    </w:p>
    <w:p>
      <w:r>
        <w:rPr>
          <w:b/>
          <w:i w:val="0"/>
        </w:rPr>
        <w:t>A. One line (for a short proposal or first reply):</w:t>
      </w:r>
    </w:p>
    <w:tbl>
      <w:tblPr>
        <w:tblStyle w:val="TableGrid"/>
        <w:tblW w:type="auto" w:w="0"/>
        <w:tblLook w:firstColumn="1" w:firstRow="1" w:lastColumn="0" w:lastRow="0" w:noHBand="0" w:noVBand="1" w:val="04A0"/>
      </w:tblPr>
      <w:tblGrid>
        <w:gridCol w:w="9936"/>
      </w:tblGrid>
      <w:tr>
        <w:tc>
          <w:tcPr>
            <w:tcW w:type="dxa" w:w="9936"/>
            <w:shd w:val="clear" w:fill="EFF6F6"/>
          </w:tcPr>
          <w:p>
            <w:r>
              <w:t>I use AI tools for research and first drafts and personally review, edit, and fact-check everything before delivery. Your private material stays out of AI tools unless you approve a specific setup in writing. Happy to work fully without AI if you prefer — just say so before we start.</w:t>
            </w:r>
          </w:p>
        </w:tc>
      </w:tr>
    </w:tbl>
    <w:p/>
    <w:p>
      <w:r>
        <w:rPr>
          <w:b/>
          <w:i w:val="0"/>
        </w:rPr>
        <w:t>B. Short paragraph (for a detailed proposal):</w:t>
      </w:r>
    </w:p>
    <w:tbl>
      <w:tblPr>
        <w:tblStyle w:val="TableGrid"/>
        <w:tblW w:type="auto" w:w="0"/>
        <w:tblLook w:firstColumn="1" w:firstRow="1" w:lastColumn="0" w:lastRow="0" w:noHBand="0" w:noVBand="1" w:val="04A0"/>
      </w:tblPr>
      <w:tblGrid>
        <w:gridCol w:w="9936"/>
      </w:tblGrid>
      <w:tr>
        <w:tc>
          <w:tcPr>
            <w:tcW w:type="dxa" w:w="9936"/>
            <w:shd w:val="clear" w:fill="EFF6F6"/>
          </w:tcPr>
          <w:p>
            <w:r>
              <w:t>About my process: I combine my own experience with AI tools for research, outlining, and first drafts, which keeps turnaround fast. Nothing reaches you unreviewed — I edit, verify, and approve each deliverable myself, and I keep your confidential material out of AI tools unless we agree otherwise in writing. If your organisation has an AI policy, please share it with the brief and I will work to it.</w:t>
            </w:r>
          </w:p>
        </w:tc>
      </w:tr>
    </w:tbl>
    <w:p/>
    <w:p>
      <w:r>
        <w:rPr>
          <w:b/>
          <w:i w:val="0"/>
        </w:rPr>
        <w:t>C. No-AI offer (use when the client may be sensitive about AI):</w:t>
      </w:r>
    </w:p>
    <w:tbl>
      <w:tblPr>
        <w:tblStyle w:val="TableGrid"/>
        <w:tblW w:type="auto" w:w="0"/>
        <w:tblLook w:firstColumn="1" w:firstRow="1" w:lastColumn="0" w:lastRow="0" w:noHBand="0" w:noVBand="1" w:val="04A0"/>
      </w:tblPr>
      <w:tblGrid>
        <w:gridCol w:w="9936"/>
      </w:tblGrid>
      <w:tr>
        <w:tc>
          <w:tcPr>
            <w:tcW w:type="dxa" w:w="9936"/>
            <w:shd w:val="clear" w:fill="EFF6F6"/>
          </w:tcPr>
          <w:p>
            <w:r>
              <w:t>If you need this project completed without AI tools, I can do that — please tell me at the brief stage and I will confirm the timescale and price for a fully manual process before we start.</w:t>
            </w:r>
          </w:p>
        </w:tc>
      </w:tr>
    </w:tbl>
    <w:p/>
    <w:p>
      <w:pPr>
        <w:pStyle w:val="Heading1"/>
      </w:pPr>
      <w:r>
        <w:t>6. Upwork vs Fiverr — what to watch (read the current terms, do not rely on this summary)</w:t>
      </w:r>
    </w:p>
    <w:p>
      <w:r>
        <w:rPr>
          <w:b w:val="0"/>
          <w:i w:val="0"/>
        </w:rPr>
        <w:t>There is no single, fixed disclosure rule that covers every platform, and platform terms are updated regularly. The notes below describe the general pattern reported in platform help material, so you know what to check — they are not a quotation of any platform's current terms, and if this template and a platform's current terms disagree, the platform's terms win.</w:t>
      </w:r>
    </w:p>
    <w:p>
      <w:pPr>
        <w:pStyle w:val="ListBullet"/>
      </w:pPr>
      <w:r>
        <w:t>Upwork — general pattern: AI use is commonly described as acceptable unless the client has restricted it, with transparency between freelancer and client encouraged. Practical step: disclose your AI approach in your proposal or kickoff message even if nobody asks, and never use AI where the client has restricted it in the job terms.</w:t>
      </w:r>
    </w:p>
    <w:p>
      <w:pPr>
        <w:pStyle w:val="ListBullet"/>
      </w:pPr>
      <w:r>
        <w:t>Fiverr — general pattern: AI use is commonly described as acceptable where the delivered work is original and meaningfully refined and customised to the brief, and generic, unmodified AI output is treated as falling short. Practical step: if a buyer states a no-AI preference before or at the start of an order, disclose your intended workflow and adjust to it in writing; do not assume silence means approval.</w:t>
      </w:r>
    </w:p>
    <w:p>
      <w:pPr>
        <w:pStyle w:val="ListBullet"/>
      </w:pPr>
      <w:r>
        <w:t>Safest practice on both: disclose early, in writing, in one plain sentence, on every project. One disclosed sentence costs nothing; a surprise discovered by the client after delivery can cost the whole relationship.</w:t>
      </w:r>
    </w:p>
    <w:p>
      <w:pPr>
        <w:pStyle w:val="ListBullet"/>
      </w:pPr>
      <w:r>
        <w:t>Direct clients (no platform): your contract is the rule. Use Section 3 and keep the disclosure in writing — an email counts if it is clear, but a signed clause is stronger.</w:t>
      </w:r>
    </w:p>
    <w:p>
      <w:r>
        <w:rPr>
          <w:i/>
          <w:sz w:val="20"/>
        </w:rPr>
        <w:t>Note: Before each new project, open the platform's current terms/help pages and the client's own policy and check for any AI restriction. This template cannot track those updates for you.</w:t>
      </w:r>
    </w:p>
    <w:p>
      <w:pPr>
        <w:pStyle w:val="Heading1"/>
      </w:pPr>
      <w:r>
        <w:t>7. Delivery note + answers to questions clients actually ask</w:t>
      </w:r>
    </w:p>
    <w:p>
      <w:r>
        <w:rPr>
          <w:b/>
          <w:i w:val="0"/>
        </w:rPr>
        <w:t>Paste this with a delivery when AI was used:</w:t>
      </w:r>
    </w:p>
    <w:tbl>
      <w:tblPr>
        <w:tblStyle w:val="TableGrid"/>
        <w:tblW w:type="auto" w:w="0"/>
        <w:tblLook w:firstColumn="1" w:firstRow="1" w:lastColumn="0" w:lastRow="0" w:noHBand="0" w:noVBand="1" w:val="04A0"/>
      </w:tblPr>
      <w:tblGrid>
        <w:gridCol w:w="9936"/>
      </w:tblGrid>
      <w:tr>
        <w:tc>
          <w:tcPr>
            <w:tcW w:type="dxa" w:w="9936"/>
            <w:shd w:val="clear" w:fill="EFF6F6"/>
          </w:tcPr>
          <w:p>
            <w:r>
              <w:t>Delivery note: This deliverable was prepared with AI assistance for [research / first draft / clean-up — delete as applicable] and was reviewed, edited, and approved by me before delivery. I checked the facts, figures, and quotations it contains. If you would like any part reworked without AI tools, tell me and I will confirm what that involves.</w:t>
            </w:r>
          </w:p>
        </w:tc>
      </w:tr>
    </w:tbl>
    <w:p/>
    <w:p>
      <w:pPr>
        <w:pStyle w:val="ListBullet"/>
      </w:pPr>
      <w:r>
        <w:t>'Is this all written by AI?' — 'No. AI helped with [first draft/research]. I rewrote, checked, and approved the final version, and I am responsible for it.'</w:t>
      </w:r>
    </w:p>
    <w:p>
      <w:pPr>
        <w:pStyle w:val="ListBullet"/>
      </w:pPr>
      <w:r>
        <w:t>'Will my data be used to train AI?' — 'Not by me. I do not put your confidential material into AI tools unless you approved that specific tool in writing.' (Only say this if it is true for that project.)</w:t>
      </w:r>
    </w:p>
    <w:p>
      <w:pPr>
        <w:pStyle w:val="ListBullet"/>
      </w:pPr>
      <w:r>
        <w:t>'Can I own the copyright?' — 'Ownership is set by our agreement's ownership clause. Copyright treatment of AI-assisted material varies by country and by how much human authorship is in the work, so for material you plan to register or resell, let's get that point confirmed in writing before delivery.'</w:t>
      </w:r>
    </w:p>
    <w:p>
      <w:pPr>
        <w:pStyle w:val="ListBullet"/>
      </w:pPr>
      <w:r>
        <w:t>'Can you redo it without AI?' — 'Yes, if you ask before we agree the scope — I will confirm the timescale and price for that version.'</w:t>
      </w:r>
    </w:p>
    <w:p>
      <w:r>
        <w:rPr>
          <w:b w:val="0"/>
          <w:i/>
        </w:rPr>
        <w:t>— End of template —</w:t>
      </w:r>
    </w:p>
    <w:p>
      <w:r>
        <w:rPr>
          <w:b/>
          <w:i w:val="0"/>
        </w:rPr>
        <w:t>Template only — not legal advice. Adapt it to your own work and, for high-value or regulated work, ask a qualified lawyer in your country before you use it.</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0E7C7C"/>
        <w:sz w:val="16"/>
      </w:rPr>
      <w:t>AI Use Disclosure Template  •  Template only — not legal advice  •  Check your client's terms and your platform's current terms before each project.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color w:val="0E7C7C"/>
        <w:sz w:val="16"/>
      </w:rPr>
      <w:t>TEMPLATE — NOT LEGAL ADVICE  •  Adapt before use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A2540"/>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A2540"/>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E7C7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